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R3-230062</w:t>
      </w:r>
    </w:p>
    <w:p>
      <w:pPr>
        <w:pStyle w:val="81"/>
        <w:tabs>
          <w:tab w:val="right" w:pos="9639"/>
        </w:tabs>
        <w:spacing w:after="0"/>
        <w:outlineLvl w:val="0"/>
        <w:rPr>
          <w:rFonts w:hint="eastAsia" w:ascii="Arial" w:hAnsi="Arial" w:eastAsia="宋体" w:cs="Times New Roman"/>
          <w:b/>
          <w:sz w:val="24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lang w:val="en-US"/>
        </w:rPr>
        <w:t xml:space="preserve">th 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Feb</w:t>
      </w:r>
      <w:r>
        <w:rPr>
          <w:rFonts w:hint="eastAsia" w:eastAsia="宋体" w:cs="Times New Roman"/>
          <w:b/>
          <w:sz w:val="24"/>
          <w:lang w:val="en-US" w:eastAsia="zh-CN"/>
        </w:rPr>
        <w:t xml:space="preserve"> -</w:t>
      </w:r>
      <w:r>
        <w:rPr>
          <w:rFonts w:hint="eastAsia" w:ascii="Arial" w:hAnsi="Arial" w:eastAsia="宋体" w:cs="Times New Roman"/>
          <w:b/>
          <w:sz w:val="24"/>
          <w:lang w:val="en-US"/>
        </w:rPr>
        <w:t xml:space="preserve"> 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3rd</w:t>
      </w:r>
      <w:r>
        <w:rPr>
          <w:rFonts w:hint="eastAsia" w:ascii="Arial" w:hAnsi="Arial" w:eastAsia="宋体" w:cs="Times New Roman"/>
          <w:b/>
          <w:sz w:val="24"/>
          <w:lang w:val="en-US"/>
        </w:rPr>
        <w:t xml:space="preserve"> 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Mar</w:t>
      </w:r>
      <w:r>
        <w:rPr>
          <w:rFonts w:hint="eastAsia" w:ascii="Arial" w:hAnsi="Arial" w:eastAsia="宋体" w:cs="Times New Roman"/>
          <w:b/>
          <w:sz w:val="24"/>
          <w:lang w:val="en-US"/>
        </w:rPr>
        <w:t xml:space="preserve"> 202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>3</w:t>
      </w:r>
    </w:p>
    <w:p>
      <w:pPr>
        <w:pStyle w:val="81"/>
        <w:tabs>
          <w:tab w:val="right" w:pos="9639"/>
        </w:tabs>
        <w:spacing w:after="0"/>
        <w:outlineLvl w:val="0"/>
        <w:rPr>
          <w:rFonts w:hint="default" w:ascii="Arial" w:hAnsi="Arial" w:eastAsia="宋体" w:cs="Times New Roman"/>
          <w:b/>
          <w:sz w:val="24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lang w:val="en-US" w:eastAsia="zh-CN"/>
        </w:rPr>
        <w:t>Athens, Greece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US" w:eastAsia="zh-CN" w:bidi="ar-SA"/>
              </w:rPr>
            </w:pPr>
            <w:r>
              <w:t>Enhancement on NR QoE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2023-2-17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Style w:val="84"/>
                <w:rFonts w:hint="default" w:eastAsia="宋体" w:cs="Arial"/>
                <w:lang w:val="en-US" w:eastAsia="zh-CN"/>
              </w:rPr>
            </w:pPr>
            <w:r>
              <w:rPr>
                <w:rStyle w:val="84"/>
                <w:rFonts w:hint="eastAsia" w:eastAsia="宋体" w:cs="Arial"/>
                <w:lang w:val="en-US" w:eastAsia="zh-CN"/>
              </w:rPr>
              <w:t xml:space="preserve">To enable the DRB level scheduling in the gNB-DU for RAN visible QoE.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Include DRB ID(s) corresponding to the QoE information in the QoE information transfer message over F1.</w:t>
            </w:r>
          </w:p>
          <w:p>
            <w:pPr>
              <w:pStyle w:val="81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DRB ID(s) corresponding to the QoE information is not aware by the gNB-DU.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38.401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0267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Re-submission </w:t>
            </w:r>
            <w:r>
              <w:rPr>
                <w:lang w:val="en-US" w:eastAsia="zh-CN"/>
              </w:rPr>
              <w:t>to RAN3#118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9.</w:t>
            </w:r>
            <w:bookmarkStart w:id="7" w:name="_GoBack"/>
            <w:bookmarkEnd w:id="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106110141"/>
      <w:bookmarkStart w:id="2" w:name="_Toc105927601"/>
      <w:bookmarkStart w:id="3" w:name="_Toc113835578"/>
      <w:bookmarkStart w:id="4" w:name="_Toc105511069"/>
      <w:bookmarkStart w:id="5" w:name="_Toc99038675"/>
      <w:bookmarkStart w:id="6" w:name="_Toc99730938"/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</w:p>
    <w:bookmarkEnd w:id="1"/>
    <w:bookmarkEnd w:id="2"/>
    <w:bookmarkEnd w:id="3"/>
    <w:bookmarkEnd w:id="4"/>
    <w:bookmarkEnd w:id="5"/>
    <w:bookmarkEnd w:id="6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r>
        <w:rPr>
          <w:rFonts w:ascii="Arial" w:hAnsi="Arial" w:eastAsia="Times New Roman" w:cs="Times New Roman"/>
          <w:sz w:val="24"/>
          <w:lang w:val="en-GB" w:eastAsia="ko-KR" w:bidi="ar-SA"/>
        </w:rPr>
        <w:t>9.2.16.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>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QOE</w:t>
      </w:r>
      <w:r>
        <w:rPr>
          <w:rFonts w:ascii="Arial" w:hAnsi="Arial" w:eastAsia="Yu Mincho" w:cs="Times New Roman"/>
          <w:sz w:val="24"/>
          <w:lang w:val="en-GB" w:eastAsia="ko-KR" w:bidi="ar-SA"/>
        </w:rPr>
        <w:t xml:space="preserve"> INFORMATION</w:t>
      </w:r>
      <w:r>
        <w:rPr>
          <w:rFonts w:hint="eastAsia" w:ascii="Arial" w:hAnsi="Arial" w:eastAsia="Times New Roman" w:cs="Times New Roman"/>
          <w:sz w:val="24"/>
          <w:lang w:val="en-GB" w:eastAsia="zh-CN" w:bidi="ar-SA"/>
        </w:rPr>
        <w:t xml:space="preserve"> TRANSFER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2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gNB-CU UE F1AP ID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 xml:space="preserve">M 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9.3.1.4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 xml:space="preserve">gNB-DU UE F1AP ID 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9.3.1.5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ja-JP" w:bidi="ar-SA"/>
              </w:rPr>
              <w:t>QoE Information List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Malgun Gothic" w:cs="Times New Roman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eastAsia="Malgun Gothic" w:cs="Times New Roman"/>
                <w:b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Malgun Gothic" w:cs="Times New Roman"/>
                <w:b/>
                <w:sz w:val="18"/>
                <w:szCs w:val="18"/>
                <w:lang w:val="en-GB" w:eastAsia="zh-CN" w:bidi="ar-SA"/>
              </w:rPr>
              <w:t>&gt;QoE Information Item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1..&lt;maxnoofQoEInformation&gt;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zh-CN" w:bidi="ar-SA"/>
              </w:rPr>
              <w:t>E</w:t>
            </w:r>
            <w:r>
              <w:rPr>
                <w:rFonts w:ascii="Arial" w:hAnsi="Arial" w:eastAsia="Malgun Gothic" w:cs="Times New Roman"/>
                <w:sz w:val="18"/>
                <w:lang w:val="en-GB" w:eastAsia="zh-CN" w:bidi="ar-SA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zh-CN" w:bidi="ar-SA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&gt;&gt;QoE Metrics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9.3.1.260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ins w:id="0" w:author="Author" w:date="2022-10-31T14:19:19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&gt;&gt; DRB List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" w:author="Author" w:date="2022-10-31T14:19:56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0..1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ins w:id="2" w:author="Author" w:date="2022-10-31T14:19:24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&gt;&gt;&gt; DRB </w:t>
              </w:r>
            </w:ins>
            <w:ins w:id="3" w:author="Author" w:date="2022-10-31T14:19:24Z">
              <w:r>
                <w:rPr>
                  <w:rFonts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List </w:t>
              </w:r>
            </w:ins>
            <w:ins w:id="4" w:author="Author" w:date="2022-10-31T14:19:24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Item 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" w:author="Author" w:date="2022-10-31T14:20:02Z">
              <w:r>
                <w:rPr>
                  <w:rFonts w:ascii="Arial" w:hAnsi="Arial" w:eastAsia="宋体"/>
                  <w:i/>
                  <w:sz w:val="18"/>
                  <w:lang w:eastAsia="zh-CN"/>
                </w:rPr>
                <w:t>1 .. &lt;maxnoofDRBs&gt;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6" w:author="Author" w:date="2022-10-31T14:20:16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The List of DRBs corresponding to the QoE </w:t>
              </w:r>
            </w:ins>
            <w:ins w:id="7" w:author="Author" w:date="2022-10-31T14:20:1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Information</w:t>
              </w:r>
            </w:ins>
            <w:ins w:id="8" w:author="Author" w:date="2022-10-31T14:20:16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. </w:t>
              </w:r>
            </w:ins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ins w:id="9" w:author="Author" w:date="2022-10-31T14:19:31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&gt;&gt;&gt;&gt;DRB ID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0" w:author="Author" w:date="2022-10-31T14:20:08Z">
              <w:r>
                <w:rPr>
                  <w:rFonts w:hint="eastAsia" w:ascii="Arial" w:hAnsi="Arial" w:eastAsia="宋体"/>
                  <w:iCs/>
                  <w:sz w:val="18"/>
                  <w:lang w:val="en-US" w:eastAsia="zh-CN"/>
                </w:rPr>
                <w:t>9.3.1.8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rFonts w:eastAsia="MS Mincho"/>
          <w:lang w:val="sv-SE" w:eastAsia="ja-JP"/>
        </w:rPr>
      </w:pP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maxnoofQoEInformation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R3-226051" w:date="2022-10-19T16:30:43Z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R3-226051" w:date="2022-10-19T16:30:4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" w:author="Author" w:date="2022-10-31T14:20:24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maxnoofDRBs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R3-226051" w:date="2022-10-19T16:30:4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" w:author="Author" w:date="2022-10-31T14:20:30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 xml:space="preserve">Maximum no. of DRB allowed towards one UE, the maximum value is 64. </w:t>
              </w:r>
            </w:ins>
          </w:p>
        </w:tc>
      </w:tr>
    </w:tbl>
    <w:p>
      <w:pPr>
        <w:pStyle w:val="64"/>
      </w:pPr>
    </w:p>
    <w:p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R3-226051">
    <w15:presenceInfo w15:providerId="None" w15:userId="R3-2260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23D"/>
    <w:rsid w:val="00941E30"/>
    <w:rsid w:val="00973E00"/>
    <w:rsid w:val="009777D9"/>
    <w:rsid w:val="00991B88"/>
    <w:rsid w:val="009A5753"/>
    <w:rsid w:val="009A579D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B6386"/>
    <w:rsid w:val="012A2681"/>
    <w:rsid w:val="014F19B3"/>
    <w:rsid w:val="015D76D3"/>
    <w:rsid w:val="0220360A"/>
    <w:rsid w:val="038502BE"/>
    <w:rsid w:val="03F87F02"/>
    <w:rsid w:val="04C93DF3"/>
    <w:rsid w:val="04D4316A"/>
    <w:rsid w:val="054061FE"/>
    <w:rsid w:val="05416986"/>
    <w:rsid w:val="05BA28E2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177363E"/>
    <w:rsid w:val="11905DE6"/>
    <w:rsid w:val="119D23F3"/>
    <w:rsid w:val="11AC07EA"/>
    <w:rsid w:val="11F54889"/>
    <w:rsid w:val="12371785"/>
    <w:rsid w:val="13110221"/>
    <w:rsid w:val="13783B65"/>
    <w:rsid w:val="139C3CE4"/>
    <w:rsid w:val="1426748A"/>
    <w:rsid w:val="146C00EC"/>
    <w:rsid w:val="14EE279E"/>
    <w:rsid w:val="15117D64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82B670E"/>
    <w:rsid w:val="186E03F7"/>
    <w:rsid w:val="19536828"/>
    <w:rsid w:val="197F5DBC"/>
    <w:rsid w:val="1A651107"/>
    <w:rsid w:val="1B1527ED"/>
    <w:rsid w:val="1B594F70"/>
    <w:rsid w:val="1B784F06"/>
    <w:rsid w:val="1B9D7660"/>
    <w:rsid w:val="1BB42E96"/>
    <w:rsid w:val="1C396804"/>
    <w:rsid w:val="1D1C0164"/>
    <w:rsid w:val="1E782C4F"/>
    <w:rsid w:val="1F6342D8"/>
    <w:rsid w:val="1FBF6673"/>
    <w:rsid w:val="200B5DA5"/>
    <w:rsid w:val="21606E69"/>
    <w:rsid w:val="21D5458F"/>
    <w:rsid w:val="21E97CB8"/>
    <w:rsid w:val="228414D9"/>
    <w:rsid w:val="22E72E3A"/>
    <w:rsid w:val="233A7A8D"/>
    <w:rsid w:val="245808DD"/>
    <w:rsid w:val="25146D3A"/>
    <w:rsid w:val="261B7CDD"/>
    <w:rsid w:val="265756CA"/>
    <w:rsid w:val="27014E3B"/>
    <w:rsid w:val="27014F68"/>
    <w:rsid w:val="274B283A"/>
    <w:rsid w:val="275A79A4"/>
    <w:rsid w:val="27896A5A"/>
    <w:rsid w:val="27964741"/>
    <w:rsid w:val="27B57796"/>
    <w:rsid w:val="27C34285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2FFB2628"/>
    <w:rsid w:val="30054682"/>
    <w:rsid w:val="308466CB"/>
    <w:rsid w:val="30F76E3C"/>
    <w:rsid w:val="30FF2D81"/>
    <w:rsid w:val="314E654E"/>
    <w:rsid w:val="31C97B5C"/>
    <w:rsid w:val="327356F8"/>
    <w:rsid w:val="32803B16"/>
    <w:rsid w:val="32916A1B"/>
    <w:rsid w:val="32A05705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D82A18"/>
    <w:rsid w:val="3BCD3ED6"/>
    <w:rsid w:val="3C0563C4"/>
    <w:rsid w:val="3C5E4CCB"/>
    <w:rsid w:val="3CF70B13"/>
    <w:rsid w:val="3D6570E7"/>
    <w:rsid w:val="3DDE1B29"/>
    <w:rsid w:val="3DFD29C3"/>
    <w:rsid w:val="3E6F6847"/>
    <w:rsid w:val="3E777408"/>
    <w:rsid w:val="3E8818B2"/>
    <w:rsid w:val="3EE83833"/>
    <w:rsid w:val="3EEE2A6C"/>
    <w:rsid w:val="3F274CB8"/>
    <w:rsid w:val="3FF31132"/>
    <w:rsid w:val="3FF5277C"/>
    <w:rsid w:val="40A05603"/>
    <w:rsid w:val="40DE2532"/>
    <w:rsid w:val="414671CE"/>
    <w:rsid w:val="414808AC"/>
    <w:rsid w:val="41CE6F2F"/>
    <w:rsid w:val="41FA4539"/>
    <w:rsid w:val="420A3365"/>
    <w:rsid w:val="42173402"/>
    <w:rsid w:val="42251E34"/>
    <w:rsid w:val="42950B66"/>
    <w:rsid w:val="431B785A"/>
    <w:rsid w:val="437A56EC"/>
    <w:rsid w:val="437F745B"/>
    <w:rsid w:val="439D5EC7"/>
    <w:rsid w:val="43FD579C"/>
    <w:rsid w:val="4450177E"/>
    <w:rsid w:val="44CF37EC"/>
    <w:rsid w:val="45087E1B"/>
    <w:rsid w:val="451A18BF"/>
    <w:rsid w:val="45A262FA"/>
    <w:rsid w:val="466C6E47"/>
    <w:rsid w:val="46B32A2C"/>
    <w:rsid w:val="47C526E6"/>
    <w:rsid w:val="480126D1"/>
    <w:rsid w:val="48060812"/>
    <w:rsid w:val="482F37D1"/>
    <w:rsid w:val="4844614C"/>
    <w:rsid w:val="48783C7B"/>
    <w:rsid w:val="49B809C2"/>
    <w:rsid w:val="49BD36F8"/>
    <w:rsid w:val="49DC410D"/>
    <w:rsid w:val="4A2C4A7B"/>
    <w:rsid w:val="4AA14BC2"/>
    <w:rsid w:val="4B44185E"/>
    <w:rsid w:val="4B834919"/>
    <w:rsid w:val="4B942D0B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EE7080"/>
    <w:rsid w:val="4EF91C00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A330CA"/>
    <w:rsid w:val="54A47D88"/>
    <w:rsid w:val="55156126"/>
    <w:rsid w:val="55745E87"/>
    <w:rsid w:val="559114C7"/>
    <w:rsid w:val="55F032B7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865A5"/>
    <w:rsid w:val="5FA55846"/>
    <w:rsid w:val="607E026D"/>
    <w:rsid w:val="610C64B4"/>
    <w:rsid w:val="61643CA5"/>
    <w:rsid w:val="6168214A"/>
    <w:rsid w:val="61922CD9"/>
    <w:rsid w:val="61CC1AB0"/>
    <w:rsid w:val="62527C59"/>
    <w:rsid w:val="626951F5"/>
    <w:rsid w:val="62775FE3"/>
    <w:rsid w:val="629E2B9B"/>
    <w:rsid w:val="62BB27F9"/>
    <w:rsid w:val="63726012"/>
    <w:rsid w:val="637F60C4"/>
    <w:rsid w:val="63AC5F89"/>
    <w:rsid w:val="643A075F"/>
    <w:rsid w:val="64950163"/>
    <w:rsid w:val="659B0ED3"/>
    <w:rsid w:val="65B911E2"/>
    <w:rsid w:val="65F115D8"/>
    <w:rsid w:val="66D83A56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332A"/>
    <w:rsid w:val="6D3B41C5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52782E"/>
    <w:rsid w:val="78693C1D"/>
    <w:rsid w:val="788F17E4"/>
    <w:rsid w:val="78C473FB"/>
    <w:rsid w:val="799778E4"/>
    <w:rsid w:val="79B53EEF"/>
    <w:rsid w:val="79B823CB"/>
    <w:rsid w:val="7AAB17CC"/>
    <w:rsid w:val="7AC773DD"/>
    <w:rsid w:val="7AE27241"/>
    <w:rsid w:val="7B72799A"/>
    <w:rsid w:val="7BD77279"/>
    <w:rsid w:val="7C24163F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4A4DBA-5520-438C-8F7B-1830E2817C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832</Words>
  <Characters>4748</Characters>
  <Lines>39</Lines>
  <Paragraphs>11</Paragraphs>
  <TotalTime>189</TotalTime>
  <ScaleCrop>false</ScaleCrop>
  <LinksUpToDate>false</LinksUpToDate>
  <CharactersWithSpaces>5569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2022-09-27T09:54:00Z</dcterms:created>
  <dc:creator>Michael Sanders, John M Meredith</dc:creator>
  <cp:lastModifiedBy>ZTE</cp:lastModifiedBy>
  <cp:lastPrinted>2411-12-31T15:59:00Z</cp:lastPrinted>
  <dcterms:modified xsi:type="dcterms:W3CDTF">2023-02-16T09:55:57Z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